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43890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663120, с. Пировское, Красноярский край, ул. Ленина, 27,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93072">
        <w:rPr>
          <w:rFonts w:ascii="Times New Roman" w:hAnsi="Times New Roman"/>
          <w:b/>
          <w:sz w:val="26"/>
          <w:szCs w:val="26"/>
        </w:rPr>
        <w:t xml:space="preserve"> 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Default="00366335" w:rsidP="00290FE0">
      <w:pPr>
        <w:shd w:val="clear" w:color="auto" w:fill="FFFFFF"/>
        <w:spacing w:before="278"/>
        <w:ind w:right="68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утверждении муниципальной программы Пировского муниципального округа </w:t>
      </w:r>
      <w:r w:rsidR="00290FE0" w:rsidRPr="00290FE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«Реформирование и модернизация жилищно-коммунального хозяйства и повышение энергетической эффективности Пировского муниципального округа»</w:t>
      </w:r>
    </w:p>
    <w:p w:rsidR="00290FE0" w:rsidRPr="00793072" w:rsidRDefault="00290FE0" w:rsidP="00290FE0">
      <w:pPr>
        <w:shd w:val="clear" w:color="auto" w:fill="FFFFFF"/>
        <w:spacing w:before="278"/>
        <w:ind w:right="68" w:firstLine="709"/>
        <w:jc w:val="center"/>
        <w:rPr>
          <w:b/>
          <w:sz w:val="26"/>
          <w:szCs w:val="26"/>
        </w:rPr>
      </w:pPr>
    </w:p>
    <w:p w:rsidR="001402D7" w:rsidRPr="00793072" w:rsidRDefault="00AB6471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D06341">
        <w:rPr>
          <w:b w:val="0"/>
          <w:sz w:val="26"/>
          <w:szCs w:val="26"/>
        </w:rPr>
        <w:t>4</w:t>
      </w:r>
      <w:r w:rsidR="00793072" w:rsidRPr="00793072">
        <w:rPr>
          <w:b w:val="0"/>
          <w:sz w:val="26"/>
          <w:szCs w:val="26"/>
        </w:rPr>
        <w:t>.11.2022г.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5D68EB">
        <w:rPr>
          <w:b w:val="0"/>
          <w:sz w:val="26"/>
          <w:szCs w:val="26"/>
        </w:rPr>
        <w:t>27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2A1E27">
      <w:pPr>
        <w:pStyle w:val="30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</w:t>
      </w:r>
      <w:r w:rsidR="002A1E27">
        <w:rPr>
          <w:b w:val="0"/>
          <w:sz w:val="26"/>
          <w:szCs w:val="26"/>
        </w:rPr>
        <w:t>«</w:t>
      </w:r>
      <w:r w:rsidR="002A1E27" w:rsidRPr="002A1E27">
        <w:rPr>
          <w:b w:val="0"/>
          <w:sz w:val="26"/>
          <w:szCs w:val="26"/>
        </w:rPr>
        <w:t>Об утверждении муниципальной программы «Реформирование и модернизация жилищно-коммунального</w:t>
      </w:r>
      <w:r w:rsidR="002A1E27">
        <w:rPr>
          <w:b w:val="0"/>
          <w:sz w:val="26"/>
          <w:szCs w:val="26"/>
        </w:rPr>
        <w:t xml:space="preserve"> </w:t>
      </w:r>
      <w:r w:rsidR="002A1E27" w:rsidRPr="002A1E27">
        <w:rPr>
          <w:b w:val="0"/>
          <w:sz w:val="26"/>
          <w:szCs w:val="26"/>
        </w:rPr>
        <w:t>хозяйства и повышение энергетической</w:t>
      </w:r>
      <w:r w:rsidR="002A1E27">
        <w:rPr>
          <w:b w:val="0"/>
          <w:sz w:val="26"/>
          <w:szCs w:val="26"/>
        </w:rPr>
        <w:t xml:space="preserve"> </w:t>
      </w:r>
      <w:r w:rsidR="002A1E27" w:rsidRPr="002A1E27">
        <w:rPr>
          <w:b w:val="0"/>
          <w:sz w:val="26"/>
          <w:szCs w:val="26"/>
        </w:rPr>
        <w:t>эффективности Пи</w:t>
      </w:r>
      <w:r w:rsidR="002A1E27">
        <w:rPr>
          <w:b w:val="0"/>
          <w:sz w:val="26"/>
          <w:szCs w:val="26"/>
        </w:rPr>
        <w:t xml:space="preserve">ровского муниципального округа» </w:t>
      </w:r>
      <w:r w:rsidR="009405E5">
        <w:rPr>
          <w:b w:val="0"/>
          <w:color w:val="auto"/>
          <w:sz w:val="26"/>
          <w:szCs w:val="26"/>
          <w:lang w:bidi="ar-SA"/>
        </w:rPr>
        <w:t xml:space="preserve">(далее Проект и </w:t>
      </w:r>
      <w:r w:rsidR="00FD1920">
        <w:rPr>
          <w:b w:val="0"/>
          <w:color w:val="auto"/>
          <w:sz w:val="26"/>
          <w:szCs w:val="26"/>
          <w:lang w:bidi="ar-SA"/>
        </w:rPr>
        <w:t>муниципальная программа</w:t>
      </w:r>
      <w:r w:rsidR="009405E5">
        <w:rPr>
          <w:b w:val="0"/>
          <w:color w:val="auto"/>
          <w:sz w:val="26"/>
          <w:szCs w:val="26"/>
          <w:lang w:bidi="ar-SA"/>
        </w:rPr>
        <w:t>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2A1E27">
        <w:rPr>
          <w:b w:val="0"/>
          <w:sz w:val="26"/>
          <w:szCs w:val="26"/>
        </w:rPr>
        <w:t>10</w:t>
      </w:r>
      <w:r w:rsidRPr="005C57C0">
        <w:rPr>
          <w:b w:val="0"/>
          <w:sz w:val="26"/>
          <w:szCs w:val="26"/>
        </w:rPr>
        <w:t>.</w:t>
      </w:r>
      <w:r w:rsidR="00793072" w:rsidRPr="005C57C0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.2022-1</w:t>
      </w:r>
      <w:r w:rsidR="00D06341">
        <w:rPr>
          <w:b w:val="0"/>
          <w:sz w:val="26"/>
          <w:szCs w:val="26"/>
        </w:rPr>
        <w:t>4</w:t>
      </w:r>
      <w:r w:rsidR="00793072" w:rsidRPr="005C57C0">
        <w:rPr>
          <w:b w:val="0"/>
          <w:sz w:val="26"/>
          <w:szCs w:val="26"/>
        </w:rPr>
        <w:t>.11</w:t>
      </w:r>
      <w:r w:rsidRPr="005C57C0">
        <w:rPr>
          <w:b w:val="0"/>
          <w:sz w:val="26"/>
          <w:szCs w:val="26"/>
        </w:rPr>
        <w:t>.2022гг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D95254">
      <w:pPr>
        <w:pStyle w:val="31"/>
        <w:shd w:val="clear" w:color="auto" w:fill="auto"/>
        <w:spacing w:before="0"/>
        <w:ind w:left="720"/>
        <w:jc w:val="both"/>
      </w:pPr>
      <w:r>
        <w:t xml:space="preserve">Экспертиза проведена председателем </w:t>
      </w:r>
      <w:proofErr w:type="spellStart"/>
      <w:r>
        <w:t>Коробейниковой</w:t>
      </w:r>
      <w:proofErr w:type="spellEnd"/>
      <w:r>
        <w:t xml:space="preserve"> Т.А.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 xml:space="preserve">Проект программы поступил в контрольно-счетный орган сопроводительным письмом </w:t>
      </w:r>
      <w:r w:rsidR="002A1E27">
        <w:t>без</w:t>
      </w:r>
      <w:r w:rsidR="00882B8B">
        <w:t xml:space="preserve"> </w:t>
      </w:r>
      <w:r>
        <w:t>№ от 09.11.2022г.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P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муниципального округа от 05.10.2022 №488-п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C03540">
        <w:rPr>
          <w:b w:val="0"/>
          <w:sz w:val="26"/>
          <w:szCs w:val="26"/>
        </w:rPr>
        <w:t>постановление №488-п)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Default="00DA6BE7" w:rsidP="00D62AA4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793072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793072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793072">
        <w:t xml:space="preserve">1.Анализ соответствия целей и задач муниципальной программы основным направлением </w:t>
      </w:r>
      <w:r w:rsidR="00ED61BA">
        <w:t xml:space="preserve">государственной политики </w:t>
      </w:r>
      <w:r w:rsidR="00AD590F">
        <w:t xml:space="preserve">Российской Федерации и </w:t>
      </w:r>
      <w:r w:rsidR="00ED61BA">
        <w:t>Красноярского края в</w:t>
      </w:r>
      <w:r w:rsidRPr="00793072">
        <w:t xml:space="preserve"> сфере</w:t>
      </w:r>
      <w:r w:rsidR="00ED61BA">
        <w:t xml:space="preserve"> </w:t>
      </w:r>
      <w:r w:rsidR="004E0F89">
        <w:t>реформирования</w:t>
      </w:r>
      <w:r w:rsidR="004E0F89" w:rsidRPr="004E0F89">
        <w:t xml:space="preserve"> и модернизаци</w:t>
      </w:r>
      <w:r w:rsidR="004E0F89">
        <w:t>и</w:t>
      </w:r>
      <w:r w:rsidR="004E0F89" w:rsidRPr="004E0F89">
        <w:t xml:space="preserve"> жилищно-коммунального хозяйства и повышени</w:t>
      </w:r>
      <w:r w:rsidR="004E0F89">
        <w:t>я</w:t>
      </w:r>
      <w:r w:rsidR="004E0F89" w:rsidRPr="004E0F89">
        <w:t xml:space="preserve"> энергетической эффективности</w:t>
      </w:r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</w:pPr>
    </w:p>
    <w:p w:rsidR="00BC22E9" w:rsidRDefault="00BC22E9" w:rsidP="00BC22E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2E9">
        <w:rPr>
          <w:rFonts w:ascii="Times New Roman" w:hAnsi="Times New Roman" w:cs="Times New Roman"/>
          <w:sz w:val="26"/>
          <w:szCs w:val="26"/>
        </w:rPr>
        <w:t>Основные приоритеты государственной политики Российской Федерации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2E9">
        <w:rPr>
          <w:rFonts w:ascii="Times New Roman" w:hAnsi="Times New Roman" w:cs="Times New Roman"/>
          <w:sz w:val="26"/>
          <w:szCs w:val="26"/>
        </w:rPr>
        <w:t>сфере жилищно-коммунального хозяйства и дорожного комплекса определены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2E9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C22E9">
        <w:rPr>
          <w:rFonts w:ascii="Times New Roman" w:hAnsi="Times New Roman" w:cs="Times New Roman"/>
          <w:sz w:val="26"/>
          <w:szCs w:val="26"/>
        </w:rPr>
        <w:t>204 «О национальных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2E9">
        <w:rPr>
          <w:rFonts w:ascii="Times New Roman" w:hAnsi="Times New Roman" w:cs="Times New Roman"/>
          <w:sz w:val="26"/>
          <w:szCs w:val="26"/>
        </w:rPr>
        <w:t>целях и стратегических задачах развития Российской Федерации на период до 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2E9">
        <w:rPr>
          <w:rFonts w:ascii="Times New Roman" w:hAnsi="Times New Roman" w:cs="Times New Roman"/>
          <w:sz w:val="26"/>
          <w:szCs w:val="26"/>
        </w:rPr>
        <w:t>года», к числу которых отнесены: обеспечение высокого качества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2E9">
        <w:rPr>
          <w:rFonts w:ascii="Times New Roman" w:hAnsi="Times New Roman" w:cs="Times New Roman"/>
          <w:sz w:val="26"/>
          <w:szCs w:val="26"/>
        </w:rPr>
        <w:t>жилищно-коммунальных услуг, а также возможность улучшения жилищных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2E9">
        <w:rPr>
          <w:rFonts w:ascii="Times New Roman" w:hAnsi="Times New Roman" w:cs="Times New Roman"/>
          <w:sz w:val="26"/>
          <w:szCs w:val="26"/>
        </w:rPr>
        <w:t>условий, как показатель повышения благосостояния населения.</w:t>
      </w:r>
      <w:r w:rsidR="0078344E" w:rsidRPr="0078344E">
        <w:rPr>
          <w:rFonts w:ascii="Times New Roman" w:hAnsi="Times New Roman" w:cs="Times New Roman"/>
          <w:sz w:val="26"/>
          <w:szCs w:val="26"/>
        </w:rPr>
        <w:br/>
      </w:r>
      <w:r w:rsidR="0078344E">
        <w:rPr>
          <w:rFonts w:ascii="Times New Roman" w:hAnsi="Times New Roman" w:cs="Times New Roman"/>
          <w:sz w:val="26"/>
          <w:szCs w:val="26"/>
        </w:rPr>
        <w:tab/>
      </w:r>
      <w:r w:rsidRPr="00BC22E9">
        <w:rPr>
          <w:rFonts w:ascii="Times New Roman" w:hAnsi="Times New Roman" w:cs="Times New Roman"/>
          <w:sz w:val="26"/>
          <w:szCs w:val="26"/>
        </w:rPr>
        <w:t>Инструментами для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указанных приоритетов являются </w:t>
      </w:r>
      <w:r w:rsidRPr="00BC22E9">
        <w:rPr>
          <w:rFonts w:ascii="Times New Roman" w:hAnsi="Times New Roman" w:cs="Times New Roman"/>
          <w:sz w:val="26"/>
          <w:szCs w:val="26"/>
        </w:rPr>
        <w:t>национальные проекты</w:t>
      </w:r>
      <w:r>
        <w:rPr>
          <w:rFonts w:ascii="Times New Roman" w:hAnsi="Times New Roman" w:cs="Times New Roman"/>
          <w:sz w:val="26"/>
          <w:szCs w:val="26"/>
        </w:rPr>
        <w:t xml:space="preserve"> и государственные программы.</w:t>
      </w:r>
    </w:p>
    <w:p w:rsidR="00BC22E9" w:rsidRDefault="00BC22E9" w:rsidP="00BC22E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Красноярском крае действует </w:t>
      </w:r>
      <w:r w:rsidRPr="00BC22E9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C22E9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22E9">
        <w:rPr>
          <w:rFonts w:ascii="Times New Roman" w:hAnsi="Times New Roman" w:cs="Times New Roman"/>
          <w:sz w:val="26"/>
          <w:szCs w:val="26"/>
        </w:rPr>
        <w:t xml:space="preserve"> «Реформирование и модернизация жилищно-коммунального хозяйства и повышение энергетической эффективности»,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2E9">
        <w:rPr>
          <w:rFonts w:ascii="Times New Roman" w:hAnsi="Times New Roman" w:cs="Times New Roman"/>
          <w:sz w:val="26"/>
          <w:szCs w:val="26"/>
        </w:rPr>
        <w:t>утвержденн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C22E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Красноярского края от 30.09.2013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C22E9">
        <w:rPr>
          <w:rFonts w:ascii="Times New Roman" w:hAnsi="Times New Roman" w:cs="Times New Roman"/>
          <w:sz w:val="26"/>
          <w:szCs w:val="26"/>
        </w:rPr>
        <w:t>503-п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344E" w:rsidRDefault="0078344E" w:rsidP="00BC22E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44E">
        <w:rPr>
          <w:rFonts w:ascii="Times New Roman" w:hAnsi="Times New Roman" w:cs="Times New Roman"/>
          <w:sz w:val="26"/>
          <w:szCs w:val="26"/>
        </w:rPr>
        <w:t xml:space="preserve">Указанными документами предусматриваются действия по </w:t>
      </w:r>
      <w:r w:rsidR="00BC22E9">
        <w:rPr>
          <w:rFonts w:ascii="Times New Roman" w:hAnsi="Times New Roman" w:cs="Times New Roman"/>
          <w:sz w:val="26"/>
          <w:szCs w:val="26"/>
        </w:rPr>
        <w:t>решению установленных задач.</w:t>
      </w:r>
    </w:p>
    <w:p w:rsidR="0078344E" w:rsidRDefault="005F0E65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муниципальной программы в сфере </w:t>
      </w:r>
      <w:r w:rsidR="00744B0F">
        <w:rPr>
          <w:rFonts w:ascii="Times New Roman" w:hAnsi="Times New Roman" w:cs="Times New Roman"/>
          <w:sz w:val="26"/>
          <w:szCs w:val="26"/>
        </w:rPr>
        <w:t>р</w:t>
      </w:r>
      <w:r w:rsidR="00BE15D0" w:rsidRPr="00BE15D0">
        <w:rPr>
          <w:rFonts w:ascii="Times New Roman" w:hAnsi="Times New Roman" w:cs="Times New Roman"/>
          <w:sz w:val="26"/>
          <w:szCs w:val="26"/>
        </w:rPr>
        <w:t>еформировани</w:t>
      </w:r>
      <w:r w:rsidR="00BE15D0">
        <w:rPr>
          <w:rFonts w:ascii="Times New Roman" w:hAnsi="Times New Roman" w:cs="Times New Roman"/>
          <w:sz w:val="26"/>
          <w:szCs w:val="26"/>
        </w:rPr>
        <w:t>я и модернизации</w:t>
      </w:r>
      <w:r w:rsidR="00BE15D0" w:rsidRPr="00BE15D0">
        <w:rPr>
          <w:rFonts w:ascii="Times New Roman" w:hAnsi="Times New Roman" w:cs="Times New Roman"/>
          <w:sz w:val="26"/>
          <w:szCs w:val="26"/>
        </w:rPr>
        <w:t xml:space="preserve"> жилищно-ком</w:t>
      </w:r>
      <w:r w:rsidR="00BE15D0">
        <w:rPr>
          <w:rFonts w:ascii="Times New Roman" w:hAnsi="Times New Roman" w:cs="Times New Roman"/>
          <w:sz w:val="26"/>
          <w:szCs w:val="26"/>
        </w:rPr>
        <w:t>мунального хозяйства и повышения</w:t>
      </w:r>
      <w:r w:rsidR="00BE15D0" w:rsidRPr="00BE15D0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сонаправленны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государственной политике Российской Федерации и Красноярского края. </w:t>
      </w:r>
    </w:p>
    <w:p w:rsidR="00DA2257" w:rsidRDefault="00DA2257" w:rsidP="00D62AA4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F89" w:rsidRDefault="00523C3C" w:rsidP="004E0F89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23C3C">
        <w:rPr>
          <w:sz w:val="26"/>
          <w:szCs w:val="26"/>
        </w:rPr>
        <w:t xml:space="preserve">2.Оценка соответствия Проекта приоритетам социально-экономического развития Пировского муниципального округа, его ориентированности на развитие в сфере </w:t>
      </w:r>
      <w:r w:rsidR="004E0F89" w:rsidRPr="004E0F89">
        <w:rPr>
          <w:sz w:val="26"/>
          <w:szCs w:val="26"/>
        </w:rPr>
        <w:t>реформирования и модернизации жилищно-коммунального хозяйства и повышения энергетической эффективности</w:t>
      </w:r>
    </w:p>
    <w:p w:rsidR="00E23F50" w:rsidRPr="00E23F50" w:rsidRDefault="00523C3C" w:rsidP="004E0F89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23C3C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ab/>
      </w:r>
      <w:r w:rsidRPr="00523C3C">
        <w:rPr>
          <w:b w:val="0"/>
          <w:sz w:val="26"/>
          <w:szCs w:val="26"/>
        </w:rPr>
        <w:t>Согласно п.</w:t>
      </w:r>
      <w:r>
        <w:rPr>
          <w:b w:val="0"/>
          <w:sz w:val="26"/>
          <w:szCs w:val="26"/>
        </w:rPr>
        <w:t>1.</w:t>
      </w:r>
      <w:r w:rsidRPr="00523C3C">
        <w:rPr>
          <w:b w:val="0"/>
          <w:sz w:val="26"/>
          <w:szCs w:val="26"/>
        </w:rPr>
        <w:t xml:space="preserve">2 Порядка </w:t>
      </w:r>
      <w:r>
        <w:rPr>
          <w:b w:val="0"/>
          <w:sz w:val="26"/>
          <w:szCs w:val="26"/>
        </w:rPr>
        <w:t>№377-п</w:t>
      </w:r>
      <w:r w:rsidRPr="00523C3C">
        <w:rPr>
          <w:b w:val="0"/>
          <w:sz w:val="26"/>
          <w:szCs w:val="26"/>
        </w:rPr>
        <w:t xml:space="preserve"> муниципальная программа </w:t>
      </w:r>
      <w:r>
        <w:rPr>
          <w:b w:val="0"/>
          <w:sz w:val="26"/>
          <w:szCs w:val="26"/>
        </w:rPr>
        <w:t>–</w:t>
      </w:r>
      <w:r w:rsidRPr="00523C3C">
        <w:rPr>
          <w:b w:val="0"/>
          <w:sz w:val="26"/>
          <w:szCs w:val="26"/>
        </w:rPr>
        <w:t xml:space="preserve"> документ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стратегического планирования, содержащий комплекс планируемых мероприятий,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взаимоувязанных по задачам, срокам осуществления, исполнителям и ресурсам</w:t>
      </w:r>
      <w:r>
        <w:rPr>
          <w:b w:val="0"/>
          <w:sz w:val="26"/>
          <w:szCs w:val="26"/>
        </w:rPr>
        <w:t xml:space="preserve"> и </w:t>
      </w:r>
      <w:r w:rsidRPr="00523C3C">
        <w:rPr>
          <w:b w:val="0"/>
          <w:sz w:val="26"/>
          <w:szCs w:val="26"/>
        </w:rPr>
        <w:t>обеспечивающих наиболее эффективное достижение целей и решение задач</w:t>
      </w:r>
      <w:r>
        <w:rPr>
          <w:b w:val="0"/>
          <w:sz w:val="26"/>
          <w:szCs w:val="26"/>
        </w:rPr>
        <w:t xml:space="preserve"> социально-экономического развития Пировского муниципального округа.</w:t>
      </w:r>
      <w:r w:rsidRPr="00523C3C">
        <w:rPr>
          <w:b w:val="0"/>
          <w:sz w:val="26"/>
          <w:szCs w:val="26"/>
        </w:rPr>
        <w:br/>
      </w:r>
      <w:r w:rsidR="00E23F50">
        <w:rPr>
          <w:b w:val="0"/>
          <w:sz w:val="26"/>
          <w:szCs w:val="26"/>
        </w:rPr>
        <w:tab/>
      </w:r>
      <w:r w:rsidR="00E23F50" w:rsidRPr="00E23F50">
        <w:rPr>
          <w:b w:val="0"/>
          <w:sz w:val="26"/>
          <w:szCs w:val="26"/>
        </w:rPr>
        <w:t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="00E23F50">
        <w:rPr>
          <w:b w:val="0"/>
          <w:sz w:val="26"/>
          <w:szCs w:val="26"/>
        </w:rPr>
        <w:t>.</w:t>
      </w:r>
      <w:r w:rsidR="00E23F50" w:rsidRPr="00E23F50">
        <w:rPr>
          <w:b w:val="0"/>
          <w:sz w:val="26"/>
          <w:szCs w:val="26"/>
        </w:rPr>
        <w:t xml:space="preserve"> </w:t>
      </w:r>
    </w:p>
    <w:p w:rsidR="00901916" w:rsidRPr="00793072" w:rsidRDefault="00901916" w:rsidP="00D62AA4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253469" w:rsidRPr="00793072" w:rsidRDefault="009405E5" w:rsidP="009405E5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1" w:name="bookmark2"/>
      <w:r>
        <w:t>3</w:t>
      </w:r>
      <w:r w:rsidR="00DB03AB" w:rsidRPr="00793072">
        <w:t>.</w:t>
      </w:r>
      <w:r w:rsidR="00B12D4E" w:rsidRPr="00793072">
        <w:t>Анализ структуры и содержание муниципальной программы</w:t>
      </w:r>
      <w:bookmarkEnd w:id="1"/>
    </w:p>
    <w:p w:rsidR="00FA365F" w:rsidRPr="00793072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BE38D0" w:rsidRDefault="00C03540" w:rsidP="005C33DD">
      <w:pPr>
        <w:pStyle w:val="21"/>
        <w:shd w:val="clear" w:color="auto" w:fill="auto"/>
        <w:spacing w:before="0" w:line="240" w:lineRule="auto"/>
        <w:ind w:right="20" w:firstLine="709"/>
      </w:pPr>
      <w:r w:rsidRPr="00C03540">
        <w:t xml:space="preserve">Согласно паспорту </w:t>
      </w:r>
      <w:r>
        <w:t>муниципальной программы</w:t>
      </w:r>
      <w:r w:rsidRPr="00C03540">
        <w:t xml:space="preserve"> ответственный исполнитель - администраци</w:t>
      </w:r>
      <w:r w:rsidR="008D572E">
        <w:t>я</w:t>
      </w:r>
      <w:r w:rsidRPr="00C03540">
        <w:t xml:space="preserve"> Пировского муниципального округа.</w:t>
      </w:r>
      <w:r w:rsidR="00654785">
        <w:t xml:space="preserve"> Соисполнители отсутствуют.</w:t>
      </w:r>
      <w:r>
        <w:tab/>
      </w:r>
      <w:r w:rsidR="00654785">
        <w:t>Наименования</w:t>
      </w:r>
      <w:r w:rsidRPr="00C03540">
        <w:t xml:space="preserve"> программы</w:t>
      </w:r>
      <w:r w:rsidR="00654785">
        <w:t xml:space="preserve"> и подпрограмм</w:t>
      </w:r>
      <w:r>
        <w:t xml:space="preserve"> </w:t>
      </w:r>
      <w:r w:rsidRPr="00C03540">
        <w:t>соответству</w:t>
      </w:r>
      <w:r w:rsidR="00654785">
        <w:t>ю</w:t>
      </w:r>
      <w:r>
        <w:t xml:space="preserve">т постановлению </w:t>
      </w:r>
      <w:r>
        <w:lastRenderedPageBreak/>
        <w:t>№488-п</w:t>
      </w:r>
      <w:r w:rsidR="00654785">
        <w:t>.</w:t>
      </w:r>
      <w:r w:rsidRPr="00C03540">
        <w:t xml:space="preserve"> </w:t>
      </w:r>
    </w:p>
    <w:p w:rsidR="008073DA" w:rsidRDefault="008073DA" w:rsidP="008073DA">
      <w:pPr>
        <w:pStyle w:val="21"/>
        <w:spacing w:before="0" w:line="240" w:lineRule="auto"/>
        <w:ind w:right="20" w:firstLine="709"/>
      </w:pPr>
      <w:r>
        <w:t>Программой установлена цель: обеспечение комфортных условий проживания населения округа, в том числе:</w:t>
      </w:r>
    </w:p>
    <w:p w:rsidR="008073DA" w:rsidRDefault="008073DA" w:rsidP="008073DA">
      <w:pPr>
        <w:pStyle w:val="21"/>
        <w:spacing w:before="0" w:line="240" w:lineRule="auto"/>
        <w:ind w:right="20" w:firstLine="709"/>
      </w:pPr>
      <w:r>
        <w:t>-оптимизация, развитие и модернизация коммунальных систем водоснабжения, теплоснабжения;</w:t>
      </w:r>
    </w:p>
    <w:p w:rsidR="008073DA" w:rsidRDefault="008073DA" w:rsidP="008073DA">
      <w:pPr>
        <w:pStyle w:val="21"/>
        <w:spacing w:before="0" w:line="240" w:lineRule="auto"/>
        <w:ind w:right="20" w:firstLine="709"/>
      </w:pPr>
      <w:r>
        <w:t>-уменьшение проявления экстремизма и негативного отношения к лицам других национальностей и религиозных конфессий;</w:t>
      </w:r>
    </w:p>
    <w:p w:rsidR="008073DA" w:rsidRDefault="008073DA" w:rsidP="008073DA">
      <w:pPr>
        <w:pStyle w:val="21"/>
        <w:spacing w:before="0" w:line="240" w:lineRule="auto"/>
        <w:ind w:right="20" w:firstLine="709"/>
      </w:pPr>
      <w:r>
        <w:t>-последовательное снижение рисков чрезвычайных ситуаций, повышение защищенности населения и территории Пировского муниципального округа Красноярского края от угроз природного и техногенного характера;</w:t>
      </w:r>
    </w:p>
    <w:p w:rsidR="008073DA" w:rsidRDefault="008073DA" w:rsidP="008073DA">
      <w:pPr>
        <w:pStyle w:val="21"/>
        <w:shd w:val="clear" w:color="auto" w:fill="auto"/>
        <w:spacing w:before="0" w:line="240" w:lineRule="auto"/>
        <w:ind w:right="20" w:firstLine="709"/>
      </w:pPr>
      <w:r>
        <w:t>-обеспечение увеличения объемов ввода жилья.</w:t>
      </w:r>
    </w:p>
    <w:p w:rsidR="00882B8B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муниципальной программы будут достигнуты по средствам решения следующих задач: </w:t>
      </w:r>
    </w:p>
    <w:p w:rsidR="00882B8B" w:rsidRPr="00D06341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6341">
        <w:rPr>
          <w:rFonts w:ascii="Times New Roman" w:hAnsi="Times New Roman" w:cs="Times New Roman"/>
          <w:sz w:val="26"/>
          <w:szCs w:val="26"/>
        </w:rPr>
        <w:t xml:space="preserve">снижение бюджетных затрат в организациях финансируемых из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06341">
        <w:rPr>
          <w:rFonts w:ascii="Times New Roman" w:hAnsi="Times New Roman" w:cs="Times New Roman"/>
          <w:sz w:val="26"/>
          <w:szCs w:val="26"/>
        </w:rPr>
        <w:t xml:space="preserve">, развитие </w:t>
      </w:r>
      <w:proofErr w:type="spellStart"/>
      <w:r w:rsidRPr="00D06341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D06341">
        <w:rPr>
          <w:rFonts w:ascii="Times New Roman" w:hAnsi="Times New Roman" w:cs="Times New Roman"/>
          <w:sz w:val="26"/>
          <w:szCs w:val="26"/>
        </w:rPr>
        <w:t xml:space="preserve">- и ресурсосберегающих экологически безопасных технологий, оптимизация потребления энергоресурсов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D06341">
        <w:rPr>
          <w:rFonts w:ascii="Times New Roman" w:hAnsi="Times New Roman" w:cs="Times New Roman"/>
          <w:sz w:val="26"/>
          <w:szCs w:val="26"/>
        </w:rPr>
        <w:t>;</w:t>
      </w:r>
    </w:p>
    <w:p w:rsidR="00882B8B" w:rsidRPr="00D06341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41">
        <w:rPr>
          <w:rFonts w:ascii="Times New Roman" w:hAnsi="Times New Roman" w:cs="Times New Roman"/>
          <w:sz w:val="26"/>
          <w:szCs w:val="26"/>
        </w:rPr>
        <w:t>- повышение качества предоставляемых коммунальных услуг потребителям;</w:t>
      </w:r>
    </w:p>
    <w:p w:rsidR="00882B8B" w:rsidRPr="00D06341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41">
        <w:rPr>
          <w:rFonts w:ascii="Times New Roman" w:hAnsi="Times New Roman" w:cs="Times New Roman"/>
          <w:sz w:val="26"/>
          <w:szCs w:val="26"/>
        </w:rPr>
        <w:t>- сокращение расходо</w:t>
      </w:r>
      <w:r>
        <w:rPr>
          <w:rFonts w:ascii="Times New Roman" w:hAnsi="Times New Roman" w:cs="Times New Roman"/>
          <w:sz w:val="26"/>
          <w:szCs w:val="26"/>
        </w:rPr>
        <w:t>в на содержание бюджетной сферы;</w:t>
      </w:r>
    </w:p>
    <w:p w:rsidR="00882B8B" w:rsidRPr="00D06341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41">
        <w:rPr>
          <w:rFonts w:ascii="Times New Roman" w:hAnsi="Times New Roman" w:cs="Times New Roman"/>
          <w:sz w:val="26"/>
          <w:szCs w:val="26"/>
        </w:rPr>
        <w:t xml:space="preserve">-создание систем профилактических мер антитеррористической и </w:t>
      </w:r>
      <w:proofErr w:type="spellStart"/>
      <w:r w:rsidRPr="00D06341">
        <w:rPr>
          <w:rFonts w:ascii="Times New Roman" w:hAnsi="Times New Roman" w:cs="Times New Roman"/>
          <w:sz w:val="26"/>
          <w:szCs w:val="26"/>
        </w:rPr>
        <w:t>ант</w:t>
      </w:r>
      <w:r>
        <w:rPr>
          <w:rFonts w:ascii="Times New Roman" w:hAnsi="Times New Roman" w:cs="Times New Roman"/>
          <w:sz w:val="26"/>
          <w:szCs w:val="26"/>
        </w:rPr>
        <w:t>иэкстремистской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направленности;</w:t>
      </w:r>
    </w:p>
    <w:p w:rsidR="00882B8B" w:rsidRPr="00D06341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41">
        <w:rPr>
          <w:rFonts w:ascii="Times New Roman" w:hAnsi="Times New Roman" w:cs="Times New Roman"/>
          <w:sz w:val="26"/>
          <w:szCs w:val="26"/>
        </w:rPr>
        <w:t>- обеспечение предупреждения возникновения и развития чрезв</w:t>
      </w:r>
      <w:r>
        <w:rPr>
          <w:rFonts w:ascii="Times New Roman" w:hAnsi="Times New Roman" w:cs="Times New Roman"/>
          <w:sz w:val="26"/>
          <w:szCs w:val="26"/>
        </w:rPr>
        <w:t xml:space="preserve">ычайных ситуаций природного </w:t>
      </w:r>
      <w:r w:rsidRPr="00D06341">
        <w:rPr>
          <w:rFonts w:ascii="Times New Roman" w:hAnsi="Times New Roman" w:cs="Times New Roman"/>
          <w:sz w:val="26"/>
          <w:szCs w:val="26"/>
        </w:rPr>
        <w:t>и техногенного характера, снижения ущерба и потерь от чрезвычайных ситуаций муниципального уровня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2B8B" w:rsidRDefault="00882B8B" w:rsidP="00882B8B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341">
        <w:rPr>
          <w:rFonts w:ascii="Times New Roman" w:hAnsi="Times New Roman" w:cs="Times New Roman"/>
          <w:sz w:val="26"/>
          <w:szCs w:val="26"/>
        </w:rPr>
        <w:t>-обеспечение пожарной безопасности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3469" w:rsidRPr="00793072" w:rsidRDefault="00B12D4E" w:rsidP="008073DA">
      <w:pPr>
        <w:pStyle w:val="21"/>
        <w:shd w:val="clear" w:color="auto" w:fill="auto"/>
        <w:spacing w:before="0" w:line="240" w:lineRule="auto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6B05AC">
        <w:t xml:space="preserve">четырех </w:t>
      </w:r>
      <w:r w:rsidRPr="00793072">
        <w:t>подпрограмм</w:t>
      </w:r>
      <w:r w:rsidR="006B05AC">
        <w:t xml:space="preserve"> и двух отдельных мероприятий</w:t>
      </w:r>
      <w:r w:rsidRPr="00793072">
        <w:t>:</w:t>
      </w:r>
    </w:p>
    <w:p w:rsidR="006B05AC" w:rsidRPr="006B05AC" w:rsidRDefault="006B05AC" w:rsidP="006B05A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B05A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Подпрограмма1</w:t>
      </w:r>
      <w:r w:rsidRPr="006B05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«Капитальный ремонт и модернизация системы коммунальной инфраструктуры Пировского муниципального округа»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  <w:r w:rsidRPr="006B05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6B05AC" w:rsidRPr="006B05AC" w:rsidRDefault="006B05AC" w:rsidP="006B05A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B05A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Подпрограмма2 </w:t>
      </w:r>
      <w:r w:rsidRPr="006B05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«Противодействие терроризму и экстремизму, предупреждение, помощь населению Пировского муниципального округа в чрезвычайных ситуациях»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6B05AC" w:rsidRPr="006B05AC" w:rsidRDefault="006B05AC" w:rsidP="006B05A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6B05A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Подпрограмма3</w:t>
      </w:r>
      <w:r w:rsidRPr="006B05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«Создание условий для обеспечения доступным и комфортным жильем гражданам Пировского муниципального округа»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6B05AC" w:rsidRDefault="006B05AC" w:rsidP="006B05A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6B05A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Подпрограмма4 </w:t>
      </w:r>
      <w:r w:rsidRPr="006B05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«Обеспечение мер пожарной безопасности Пировского муниципального округа»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3A403B" w:rsidRDefault="006B05AC" w:rsidP="006B05A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5AC">
        <w:rPr>
          <w:rFonts w:ascii="Times New Roman" w:hAnsi="Times New Roman" w:cs="Times New Roman"/>
          <w:b/>
          <w:sz w:val="26"/>
          <w:szCs w:val="26"/>
        </w:rPr>
        <w:t>Отдельное мероприятие</w:t>
      </w:r>
      <w:r w:rsidRPr="006B05AC">
        <w:rPr>
          <w:rFonts w:ascii="Times New Roman" w:hAnsi="Times New Roman" w:cs="Times New Roman"/>
          <w:sz w:val="26"/>
          <w:szCs w:val="26"/>
        </w:rPr>
        <w:t xml:space="preserve"> </w:t>
      </w:r>
      <w:r w:rsidRPr="006B05AC">
        <w:rPr>
          <w:rFonts w:ascii="Times New Roman" w:hAnsi="Times New Roman" w:cs="Times New Roman"/>
          <w:sz w:val="20"/>
          <w:szCs w:val="20"/>
        </w:rPr>
        <w:t>- С</w:t>
      </w:r>
      <w:r w:rsidRPr="006B05AC">
        <w:rPr>
          <w:rFonts w:ascii="Times New Roman" w:hAnsi="Times New Roman" w:cs="Times New Roman"/>
          <w:sz w:val="26"/>
          <w:szCs w:val="26"/>
        </w:rPr>
        <w:t>одержание объектов коммунальной инфраструктуры;</w:t>
      </w:r>
    </w:p>
    <w:p w:rsidR="006B05AC" w:rsidRPr="006B05AC" w:rsidRDefault="006B05AC" w:rsidP="006B05A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B05AC">
        <w:rPr>
          <w:rFonts w:ascii="Times New Roman" w:hAnsi="Times New Roman" w:cs="Times New Roman"/>
          <w:b/>
          <w:sz w:val="26"/>
          <w:szCs w:val="26"/>
        </w:rPr>
        <w:t>Отдельное мероприятие</w:t>
      </w:r>
      <w:r w:rsidRPr="006B05AC">
        <w:rPr>
          <w:rFonts w:ascii="Times New Roman" w:hAnsi="Times New Roman" w:cs="Times New Roman"/>
          <w:sz w:val="26"/>
          <w:szCs w:val="26"/>
        </w:rPr>
        <w:t xml:space="preserve"> - субвенции бюджетам муниципальных образований на реализацию отдельных мер по обеспечению ограничения платы граждан за коммунальные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7385" w:rsidRDefault="00C67385" w:rsidP="005C33DD">
      <w:pPr>
        <w:pStyle w:val="21"/>
        <w:shd w:val="clear" w:color="auto" w:fill="auto"/>
        <w:spacing w:before="0" w:line="240" w:lineRule="auto"/>
        <w:ind w:right="20" w:firstLine="709"/>
      </w:pPr>
      <w:r>
        <w:t>По сравнению с действующей муниципальной программой структура программ</w:t>
      </w:r>
      <w:r w:rsidR="005C33DD">
        <w:t>ы</w:t>
      </w:r>
      <w:r>
        <w:t xml:space="preserve"> не изменилась.</w:t>
      </w:r>
    </w:p>
    <w:p w:rsidR="001A431C" w:rsidRDefault="00806178" w:rsidP="00807F79">
      <w:pPr>
        <w:pStyle w:val="21"/>
        <w:shd w:val="clear" w:color="auto" w:fill="auto"/>
        <w:spacing w:before="0" w:line="240" w:lineRule="auto"/>
        <w:ind w:right="20" w:firstLine="709"/>
      </w:pPr>
      <w:r w:rsidRPr="00806178">
        <w:t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</w:t>
      </w:r>
    </w:p>
    <w:p w:rsidR="00276F0C" w:rsidRDefault="00276F0C" w:rsidP="00807F79">
      <w:pPr>
        <w:pStyle w:val="21"/>
        <w:shd w:val="clear" w:color="auto" w:fill="auto"/>
        <w:spacing w:before="0" w:line="240" w:lineRule="auto"/>
        <w:ind w:right="20" w:firstLine="709"/>
      </w:pPr>
      <w:r w:rsidRPr="00276F0C">
        <w:t>Количество целевых показателей снизилось на один показатель (исключен целевой показатель «Обеспечение увеличения объемов ввода жилья»).</w:t>
      </w:r>
    </w:p>
    <w:p w:rsidR="00807F79" w:rsidRPr="00807F79" w:rsidRDefault="00807F79" w:rsidP="00807F7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Цель и задачи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подпрограммы </w:t>
      </w: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>вза</w:t>
      </w:r>
      <w:r w:rsidR="008061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имосвязаны с целями и задачами </w:t>
      </w: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</w:t>
      </w:r>
      <w:r w:rsidR="00806178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7B74B0" w:rsidRDefault="00D3732D" w:rsidP="00807F79">
      <w:pPr>
        <w:pStyle w:val="21"/>
        <w:shd w:val="clear" w:color="auto" w:fill="auto"/>
        <w:spacing w:before="0" w:line="240" w:lineRule="auto"/>
        <w:ind w:firstLine="709"/>
      </w:pPr>
      <w:r w:rsidRPr="00D3732D">
        <w:lastRenderedPageBreak/>
        <w:t>Согласно отчета исполнения муниципальных программ за 202</w:t>
      </w:r>
      <w:r>
        <w:t>1</w:t>
      </w:r>
      <w:r w:rsidRPr="00D3732D">
        <w:t xml:space="preserve"> год </w:t>
      </w:r>
      <w:r>
        <w:t xml:space="preserve">муниципальная программа </w:t>
      </w:r>
      <w:r w:rsidRPr="00D3732D">
        <w:t xml:space="preserve">признана </w:t>
      </w:r>
      <w:r w:rsidRPr="00806178">
        <w:t>эффективной</w:t>
      </w:r>
      <w:r w:rsidRPr="00D3732D">
        <w:t>.</w:t>
      </w:r>
    </w:p>
    <w:p w:rsidR="00D3732D" w:rsidRPr="00793072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</w:pPr>
    </w:p>
    <w:p w:rsidR="00253469" w:rsidRPr="00793072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>
        <w:t>4</w:t>
      </w:r>
      <w:r w:rsidR="00CC038E" w:rsidRPr="00793072">
        <w:t>.</w:t>
      </w:r>
      <w:r w:rsidR="00B12D4E" w:rsidRPr="00793072">
        <w:t>Анализ</w:t>
      </w:r>
      <w:r>
        <w:t xml:space="preserve"> ресурсного обеспечения </w:t>
      </w:r>
    </w:p>
    <w:p w:rsidR="00FA365F" w:rsidRPr="00793072" w:rsidRDefault="00FA365F" w:rsidP="00D62AA4">
      <w:pPr>
        <w:pStyle w:val="20"/>
        <w:shd w:val="clear" w:color="auto" w:fill="auto"/>
        <w:spacing w:line="260" w:lineRule="exact"/>
        <w:ind w:right="300" w:firstLine="709"/>
      </w:pPr>
    </w:p>
    <w:p w:rsidR="00253469" w:rsidRPr="00793072" w:rsidRDefault="00B12D4E" w:rsidP="00D62AA4">
      <w:pPr>
        <w:pStyle w:val="21"/>
        <w:shd w:val="clear" w:color="auto" w:fill="auto"/>
        <w:spacing w:before="0" w:line="322" w:lineRule="exact"/>
        <w:ind w:firstLine="709"/>
      </w:pPr>
      <w:r w:rsidRPr="00793072">
        <w:t>В ходе анализа ресурсного</w:t>
      </w:r>
      <w:r w:rsidR="008C760D" w:rsidRPr="00793072">
        <w:t xml:space="preserve"> обеспечения выявлено следующее:</w:t>
      </w:r>
    </w:p>
    <w:p w:rsidR="00543560" w:rsidRDefault="00B12D4E" w:rsidP="00D97E57">
      <w:pPr>
        <w:pStyle w:val="21"/>
        <w:shd w:val="clear" w:color="auto" w:fill="auto"/>
        <w:spacing w:before="0" w:line="322" w:lineRule="exact"/>
        <w:ind w:right="40" w:firstLine="709"/>
      </w:pPr>
      <w:r w:rsidRPr="00793072">
        <w:t>Об</w:t>
      </w:r>
      <w:r w:rsidRPr="00793072">
        <w:rPr>
          <w:rStyle w:val="11"/>
          <w:u w:val="none"/>
        </w:rPr>
        <w:t>щи</w:t>
      </w:r>
      <w:r w:rsidRPr="00793072">
        <w:t>й объем</w:t>
      </w:r>
      <w:r w:rsidR="00F24ABC" w:rsidRPr="00793072">
        <w:t xml:space="preserve"> финансирования </w:t>
      </w:r>
      <w:r w:rsidR="005509FB" w:rsidRPr="00793072">
        <w:t xml:space="preserve">муниципальной </w:t>
      </w:r>
      <w:r w:rsidR="00F24ABC" w:rsidRPr="00793072">
        <w:t>программы на 202</w:t>
      </w:r>
      <w:r w:rsidR="009B712A">
        <w:t>3</w:t>
      </w:r>
      <w:r w:rsidRPr="00793072">
        <w:t>-20</w:t>
      </w:r>
      <w:r w:rsidR="00F24ABC" w:rsidRPr="00793072">
        <w:t>2</w:t>
      </w:r>
      <w:r w:rsidR="009B712A">
        <w:t>5</w:t>
      </w:r>
      <w:r w:rsidRPr="00793072">
        <w:t xml:space="preserve"> годы </w:t>
      </w:r>
      <w:r w:rsidR="009B712A">
        <w:t xml:space="preserve">предусмотрен в размере </w:t>
      </w:r>
      <w:r w:rsidR="000D7B02">
        <w:t>61 451 368,28</w:t>
      </w:r>
      <w:r w:rsidRPr="00793072">
        <w:t xml:space="preserve"> руб.,</w:t>
      </w:r>
      <w:r w:rsidR="002B64E1">
        <w:t xml:space="preserve"> в том числе</w:t>
      </w:r>
      <w:r w:rsidRPr="00793072">
        <w:t xml:space="preserve"> за счет средств бюджета</w:t>
      </w:r>
      <w:r w:rsidR="0073772E">
        <w:t xml:space="preserve"> округа</w:t>
      </w:r>
      <w:r w:rsidR="002B64E1">
        <w:t xml:space="preserve"> 52 466 068,28 рублей, за счет краевых средств 8 985 300,00 рублей.</w:t>
      </w:r>
      <w:r w:rsidRPr="00793072">
        <w:t xml:space="preserve"> </w:t>
      </w:r>
      <w:r w:rsidR="00056D42">
        <w:tab/>
      </w:r>
      <w:r w:rsidR="00D97E57" w:rsidRPr="00D97E57">
        <w:t>Вышеуказанные объемы бюджетных ассигнований указаны в приложении</w:t>
      </w:r>
      <w:r w:rsidR="00D97E57">
        <w:t xml:space="preserve"> </w:t>
      </w:r>
      <w:r w:rsidR="00D97E57" w:rsidRPr="00D97E57">
        <w:t xml:space="preserve">к </w:t>
      </w:r>
      <w:r w:rsidR="00D97E57">
        <w:t>муниципальной программе</w:t>
      </w:r>
      <w:r w:rsidR="00D97E57" w:rsidRPr="00D97E57">
        <w:t xml:space="preserve"> </w:t>
      </w:r>
      <w:r w:rsidR="00D97E57">
        <w:t>№2</w:t>
      </w:r>
      <w:r w:rsidR="00D97E57" w:rsidRPr="00D97E57">
        <w:t xml:space="preserve"> «Информация о ресурсном обеспечении муниципальной программы «Реформирование и модернизация жилищно-коммунального хозяйства и повышение энергетической эффективности Пировского муниципального округа»» (далее – приложение к МП </w:t>
      </w:r>
      <w:r w:rsidR="00D97E57">
        <w:t>№2</w:t>
      </w:r>
      <w:r w:rsidR="00D97E57" w:rsidRPr="00D97E57">
        <w:t>).</w:t>
      </w:r>
      <w:r w:rsidR="00D97E57">
        <w:t xml:space="preserve"> При анализе данных установлено не соответствие общей суммы </w:t>
      </w:r>
      <w:r w:rsidR="00D97E57" w:rsidRPr="00D97E57">
        <w:t>бюджетных ассигнований</w:t>
      </w:r>
      <w:r w:rsidR="00D97E57">
        <w:t xml:space="preserve"> указанной </w:t>
      </w:r>
      <w:r w:rsidR="00543560">
        <w:t>в</w:t>
      </w:r>
      <w:r w:rsidR="00D97E57">
        <w:t xml:space="preserve"> программе и арифметически сложенной по подпрограммам</w:t>
      </w:r>
      <w:r w:rsidR="00543560">
        <w:t>:</w:t>
      </w:r>
    </w:p>
    <w:p w:rsidR="00D97E57" w:rsidRDefault="0045442E" w:rsidP="00D97E57">
      <w:pPr>
        <w:pStyle w:val="21"/>
        <w:shd w:val="clear" w:color="auto" w:fill="auto"/>
        <w:spacing w:before="0" w:line="322" w:lineRule="exact"/>
        <w:ind w:right="40" w:firstLine="709"/>
      </w:pPr>
      <w:r>
        <w:t>По</w:t>
      </w:r>
      <w:r w:rsidR="00543560">
        <w:t xml:space="preserve"> 2023г. на 376,54 тыс. рублей;</w:t>
      </w:r>
    </w:p>
    <w:p w:rsidR="00543560" w:rsidRDefault="00543560" w:rsidP="00D97E57">
      <w:pPr>
        <w:pStyle w:val="21"/>
        <w:shd w:val="clear" w:color="auto" w:fill="auto"/>
        <w:spacing w:before="0" w:line="322" w:lineRule="exact"/>
        <w:ind w:right="40" w:firstLine="709"/>
      </w:pPr>
      <w:r>
        <w:t>По 2024г. на 31,92</w:t>
      </w:r>
      <w:r w:rsidRPr="00543560">
        <w:t xml:space="preserve"> тыс. рублей;</w:t>
      </w:r>
    </w:p>
    <w:p w:rsidR="00543560" w:rsidRDefault="00543560" w:rsidP="00D97E57">
      <w:pPr>
        <w:pStyle w:val="21"/>
        <w:shd w:val="clear" w:color="auto" w:fill="auto"/>
        <w:spacing w:before="0" w:line="322" w:lineRule="exact"/>
        <w:ind w:right="40" w:firstLine="709"/>
      </w:pPr>
      <w:r w:rsidRPr="00543560">
        <w:t>По 202</w:t>
      </w:r>
      <w:r>
        <w:t>5</w:t>
      </w:r>
      <w:r w:rsidRPr="00543560">
        <w:t xml:space="preserve">г. на </w:t>
      </w:r>
      <w:r>
        <w:t>51,92 тыс. рублей.</w:t>
      </w:r>
    </w:p>
    <w:p w:rsidR="004B5100" w:rsidRDefault="004B5100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4B5100">
        <w:t xml:space="preserve">Объемы бюджетных ассигнований, отраженные в приложении к </w:t>
      </w:r>
      <w:r w:rsidR="00D97E57">
        <w:t>муниципальной программе №3</w:t>
      </w:r>
      <w:r w:rsidR="00543560" w:rsidRPr="00543560">
        <w:t xml:space="preserve"> Информация о ресурсном обеспечении муниципальной программы «Реформирование и модернизация жилищно-коммунального хозяйства и повышение энергетической эффективности Пировского муниципального округа»</w:t>
      </w:r>
      <w:r w:rsidR="00543560">
        <w:t xml:space="preserve"> </w:t>
      </w:r>
      <w:r w:rsidR="00D97E57">
        <w:t xml:space="preserve">отличаются от </w:t>
      </w:r>
      <w:r w:rsidRPr="004B5100">
        <w:t>объема бюджетных</w:t>
      </w:r>
      <w:r w:rsidR="00D97E57">
        <w:t xml:space="preserve"> </w:t>
      </w:r>
      <w:r w:rsidRPr="004B5100">
        <w:t xml:space="preserve">ассигнований, отраженных в приложении к </w:t>
      </w:r>
      <w:r w:rsidR="0045442E">
        <w:t xml:space="preserve">муниципальной программе </w:t>
      </w:r>
      <w:r w:rsidR="00D97E57">
        <w:t>№2</w:t>
      </w:r>
      <w:r w:rsidR="00056D42">
        <w:t xml:space="preserve"> по отдельному мероприятию</w:t>
      </w:r>
      <w:r w:rsidR="00056D42" w:rsidRPr="00056D42">
        <w:t xml:space="preserve"> </w:t>
      </w:r>
      <w:r w:rsidR="00056D42">
        <w:t>«</w:t>
      </w:r>
      <w:r w:rsidR="00056D42" w:rsidRPr="00056D42">
        <w:t>Содержание объек</w:t>
      </w:r>
      <w:r w:rsidR="00056D42">
        <w:t>тов коммунальной инфраструктуры»</w:t>
      </w:r>
      <w:r w:rsidR="00D97E57">
        <w:t>.</w:t>
      </w:r>
    </w:p>
    <w:p w:rsidR="00E25860" w:rsidRDefault="00E25860" w:rsidP="001C3921">
      <w:pPr>
        <w:pStyle w:val="21"/>
        <w:shd w:val="clear" w:color="auto" w:fill="auto"/>
        <w:spacing w:before="0" w:line="240" w:lineRule="auto"/>
        <w:ind w:right="40" w:firstLine="709"/>
      </w:pPr>
      <w:r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57363B" w:rsidRDefault="00BB5308" w:rsidP="001C3921">
      <w:pPr>
        <w:pStyle w:val="21"/>
        <w:spacing w:before="0" w:line="240" w:lineRule="auto"/>
        <w:ind w:firstLine="709"/>
      </w:pPr>
      <w:r>
        <w:t>Ввиду отсутствия в материалах к Проекту исходных данных, на основании которых запланированы расходы по всем мероприятиям подпрограммы, проверить расчет ассигнований невозможно.</w:t>
      </w:r>
    </w:p>
    <w:p w:rsidR="00BB5308" w:rsidRPr="00793072" w:rsidRDefault="00BB5308" w:rsidP="00D62AA4">
      <w:pPr>
        <w:pStyle w:val="21"/>
        <w:spacing w:before="0" w:line="322" w:lineRule="exact"/>
        <w:ind w:firstLine="709"/>
      </w:pPr>
    </w:p>
    <w:p w:rsidR="00253469" w:rsidRPr="00793072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bookmarkStart w:id="2" w:name="bookmark3"/>
      <w:r>
        <w:t>5</w:t>
      </w:r>
      <w:r w:rsidR="00CC038E" w:rsidRPr="00793072">
        <w:t>.</w:t>
      </w:r>
      <w:r w:rsidR="00B12D4E" w:rsidRPr="00793072">
        <w:t>Выводы и предложения по результатам проведенной экспертизы</w:t>
      </w:r>
      <w:bookmarkEnd w:id="2"/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</w:p>
    <w:p w:rsidR="00253469" w:rsidRPr="00793072" w:rsidRDefault="00B12D4E" w:rsidP="00D62AA4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793072">
        <w:t>В результате финансово-экономической экспертизы проекта муниципальной программы, Контрольно-счетн</w:t>
      </w:r>
      <w:r w:rsidR="00BB22EE" w:rsidRPr="00793072">
        <w:t>ый</w:t>
      </w:r>
      <w:r w:rsidRPr="00793072">
        <w:t xml:space="preserve"> </w:t>
      </w:r>
      <w:r w:rsidR="00BB22EE" w:rsidRPr="00793072">
        <w:t>орган</w:t>
      </w:r>
      <w:r w:rsidRPr="00793072">
        <w:t xml:space="preserve"> считает:</w:t>
      </w:r>
    </w:p>
    <w:p w:rsidR="00253469" w:rsidRPr="00793072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>Цель программы соответствует приоритетам государственной политики Красноярского края.</w:t>
      </w:r>
    </w:p>
    <w:p w:rsidR="00253469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971484">
        <w:t>четырех</w:t>
      </w:r>
      <w:r w:rsidR="00BB22EE" w:rsidRPr="00793072">
        <w:t xml:space="preserve"> </w:t>
      </w:r>
      <w:r w:rsidRPr="00793072">
        <w:t>подпрограмм</w:t>
      </w:r>
      <w:r w:rsidR="00971484">
        <w:t xml:space="preserve"> и двух отдельных мероприятий</w:t>
      </w:r>
      <w:r w:rsidRPr="00793072">
        <w:t>.</w:t>
      </w:r>
    </w:p>
    <w:p w:rsidR="0099523A" w:rsidRPr="00793072" w:rsidRDefault="0099523A" w:rsidP="009952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99523A">
        <w:t xml:space="preserve">Мероприятия программы соответствуют полномочиям органов местного самоуправления </w:t>
      </w:r>
      <w:r>
        <w:t>округа</w:t>
      </w:r>
      <w:r w:rsidRPr="0099523A">
        <w:t xml:space="preserve"> в соответствии с предусмотренным федеральным и краевым законодательством.</w:t>
      </w:r>
    </w:p>
    <w:p w:rsidR="00971484" w:rsidRDefault="00B12D4E" w:rsidP="00971484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793072">
        <w:t>Об</w:t>
      </w:r>
      <w:r w:rsidRPr="00971484">
        <w:rPr>
          <w:rStyle w:val="11"/>
          <w:u w:val="none"/>
        </w:rPr>
        <w:t>щи</w:t>
      </w:r>
      <w:r w:rsidRPr="00793072">
        <w:t>й объем</w:t>
      </w:r>
      <w:r w:rsidR="00BB54A1" w:rsidRPr="00793072">
        <w:t xml:space="preserve"> финансирования программы на 202</w:t>
      </w:r>
      <w:r w:rsidR="0099523A">
        <w:t>3</w:t>
      </w:r>
      <w:r w:rsidRPr="00793072">
        <w:t>-20</w:t>
      </w:r>
      <w:r w:rsidR="00BB22EE" w:rsidRPr="00793072">
        <w:t>2</w:t>
      </w:r>
      <w:r w:rsidR="0099523A">
        <w:t>5</w:t>
      </w:r>
      <w:r w:rsidRPr="00793072">
        <w:t xml:space="preserve"> годы составляет </w:t>
      </w:r>
      <w:r w:rsidR="00971484">
        <w:t>61</w:t>
      </w:r>
      <w:r w:rsidR="0045442E">
        <w:t xml:space="preserve"> </w:t>
      </w:r>
      <w:r w:rsidR="00971484">
        <w:t>451,37</w:t>
      </w:r>
      <w:r w:rsidR="0099523A">
        <w:t xml:space="preserve"> тыс. рублей</w:t>
      </w:r>
      <w:r w:rsidR="0099523A" w:rsidRPr="0099523A">
        <w:t>,</w:t>
      </w:r>
      <w:r w:rsidR="0099523A">
        <w:t xml:space="preserve"> </w:t>
      </w:r>
      <w:r w:rsidR="00971484" w:rsidRPr="00971484">
        <w:t>в том числе за счет средств бюджета округа 52</w:t>
      </w:r>
      <w:r w:rsidR="0045442E">
        <w:t> </w:t>
      </w:r>
      <w:r w:rsidR="00971484" w:rsidRPr="00971484">
        <w:t>466</w:t>
      </w:r>
      <w:r w:rsidR="0045442E">
        <w:t>,</w:t>
      </w:r>
      <w:r w:rsidR="00971484" w:rsidRPr="00971484">
        <w:t xml:space="preserve"> 0</w:t>
      </w:r>
      <w:r w:rsidR="0045442E">
        <w:t>7 тыс.</w:t>
      </w:r>
      <w:r w:rsidR="00971484" w:rsidRPr="00971484">
        <w:t xml:space="preserve"> рублей, за счет краевых средств 8</w:t>
      </w:r>
      <w:r w:rsidR="0045442E">
        <w:t> </w:t>
      </w:r>
      <w:r w:rsidR="00971484" w:rsidRPr="00971484">
        <w:t>985</w:t>
      </w:r>
      <w:r w:rsidR="0045442E">
        <w:t>,</w:t>
      </w:r>
      <w:r w:rsidR="00971484" w:rsidRPr="00971484">
        <w:t>30</w:t>
      </w:r>
      <w:r w:rsidR="0045442E">
        <w:t xml:space="preserve"> тыс.</w:t>
      </w:r>
      <w:r w:rsidR="00971484" w:rsidRPr="00971484">
        <w:t xml:space="preserve"> рублей </w:t>
      </w:r>
    </w:p>
    <w:p w:rsidR="00781177" w:rsidRDefault="00276985" w:rsidP="00F12AEC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lastRenderedPageBreak/>
        <w:t xml:space="preserve">Соблюдать требования </w:t>
      </w:r>
      <w:r w:rsidRPr="00276985">
        <w:t>Порядка №377-п</w:t>
      </w:r>
      <w:r>
        <w:t>, в части предоставления с Проектом финансово-экономического обоснования.</w:t>
      </w:r>
    </w:p>
    <w:p w:rsidR="00781177" w:rsidRDefault="00781177" w:rsidP="00781177">
      <w:pPr>
        <w:pStyle w:val="21"/>
        <w:shd w:val="clear" w:color="auto" w:fill="auto"/>
        <w:spacing w:before="0" w:line="240" w:lineRule="auto"/>
        <w:ind w:left="709" w:right="20"/>
      </w:pPr>
      <w:r>
        <w:t>6.</w:t>
      </w:r>
      <w:r>
        <w:tab/>
        <w:t>Допущены несоответствия между показателями программы.</w:t>
      </w:r>
    </w:p>
    <w:p w:rsidR="00781177" w:rsidRDefault="00781177" w:rsidP="00781177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Default="00781177" w:rsidP="00781177">
      <w:pPr>
        <w:pStyle w:val="21"/>
        <w:shd w:val="clear" w:color="auto" w:fill="auto"/>
        <w:spacing w:before="0" w:line="240" w:lineRule="auto"/>
        <w:ind w:right="20" w:firstLine="709"/>
      </w:pPr>
      <w:r>
        <w:t>На основании вышеизложенного Контрольно-счетный орган рекомендует утвердить проект постановления муниципальной программы после устранения выявленных нарушений и недостатков.</w:t>
      </w:r>
    </w:p>
    <w:p w:rsidR="00781177" w:rsidRDefault="00781177" w:rsidP="00781177">
      <w:pPr>
        <w:pStyle w:val="21"/>
        <w:shd w:val="clear" w:color="auto" w:fill="auto"/>
        <w:spacing w:before="0" w:line="240" w:lineRule="auto"/>
        <w:ind w:right="20" w:firstLine="709"/>
      </w:pPr>
    </w:p>
    <w:p w:rsidR="00781177" w:rsidRPr="00793072" w:rsidRDefault="00781177" w:rsidP="00781177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77" w:rsidRDefault="00FE2777">
      <w:r>
        <w:separator/>
      </w:r>
    </w:p>
  </w:endnote>
  <w:endnote w:type="continuationSeparator" w:id="0">
    <w:p w:rsidR="00FE2777" w:rsidRDefault="00FE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77" w:rsidRDefault="00FE2777">
      <w:r>
        <w:separator/>
      </w:r>
    </w:p>
  </w:footnote>
  <w:footnote w:type="continuationSeparator" w:id="0">
    <w:p w:rsidR="00FE2777" w:rsidRDefault="00FE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FE2777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243890">
          <w:rPr>
            <w:noProof/>
          </w:rPr>
          <w:t>5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46428"/>
    <w:rsid w:val="00053548"/>
    <w:rsid w:val="0005556C"/>
    <w:rsid w:val="00056980"/>
    <w:rsid w:val="00056D42"/>
    <w:rsid w:val="00061B72"/>
    <w:rsid w:val="000705F8"/>
    <w:rsid w:val="000A62CD"/>
    <w:rsid w:val="000C1887"/>
    <w:rsid w:val="000D7B02"/>
    <w:rsid w:val="001002CE"/>
    <w:rsid w:val="00101828"/>
    <w:rsid w:val="001125D7"/>
    <w:rsid w:val="00124647"/>
    <w:rsid w:val="00124FBF"/>
    <w:rsid w:val="001402D7"/>
    <w:rsid w:val="0014289A"/>
    <w:rsid w:val="00151D42"/>
    <w:rsid w:val="00153F4D"/>
    <w:rsid w:val="0016242A"/>
    <w:rsid w:val="00163DBF"/>
    <w:rsid w:val="001648A6"/>
    <w:rsid w:val="0019332D"/>
    <w:rsid w:val="001A431C"/>
    <w:rsid w:val="001A5389"/>
    <w:rsid w:val="001B3033"/>
    <w:rsid w:val="001C147F"/>
    <w:rsid w:val="001C3921"/>
    <w:rsid w:val="001E1250"/>
    <w:rsid w:val="001E3155"/>
    <w:rsid w:val="00201056"/>
    <w:rsid w:val="0022510A"/>
    <w:rsid w:val="00225739"/>
    <w:rsid w:val="00243890"/>
    <w:rsid w:val="00253469"/>
    <w:rsid w:val="002627C6"/>
    <w:rsid w:val="00267D46"/>
    <w:rsid w:val="00276985"/>
    <w:rsid w:val="00276F0C"/>
    <w:rsid w:val="00284989"/>
    <w:rsid w:val="00290FE0"/>
    <w:rsid w:val="00297724"/>
    <w:rsid w:val="002A1E27"/>
    <w:rsid w:val="002B0D5F"/>
    <w:rsid w:val="002B64E1"/>
    <w:rsid w:val="002F3236"/>
    <w:rsid w:val="003019E4"/>
    <w:rsid w:val="00340C1D"/>
    <w:rsid w:val="003646E7"/>
    <w:rsid w:val="00365FBA"/>
    <w:rsid w:val="00366335"/>
    <w:rsid w:val="00372299"/>
    <w:rsid w:val="00376929"/>
    <w:rsid w:val="00377285"/>
    <w:rsid w:val="00391DF7"/>
    <w:rsid w:val="00393CF9"/>
    <w:rsid w:val="003A0D1B"/>
    <w:rsid w:val="003A403B"/>
    <w:rsid w:val="003A519F"/>
    <w:rsid w:val="003B7D69"/>
    <w:rsid w:val="003C3B98"/>
    <w:rsid w:val="003C6CF7"/>
    <w:rsid w:val="003D56BD"/>
    <w:rsid w:val="003D6B2C"/>
    <w:rsid w:val="0040500C"/>
    <w:rsid w:val="00432543"/>
    <w:rsid w:val="00436660"/>
    <w:rsid w:val="0045442E"/>
    <w:rsid w:val="0045734D"/>
    <w:rsid w:val="00462D4A"/>
    <w:rsid w:val="00476810"/>
    <w:rsid w:val="00481D2B"/>
    <w:rsid w:val="00490C06"/>
    <w:rsid w:val="00497F5E"/>
    <w:rsid w:val="004A25B8"/>
    <w:rsid w:val="004B5100"/>
    <w:rsid w:val="004B75B7"/>
    <w:rsid w:val="004C5DA1"/>
    <w:rsid w:val="004C7839"/>
    <w:rsid w:val="004D185C"/>
    <w:rsid w:val="004D62B0"/>
    <w:rsid w:val="004E0F89"/>
    <w:rsid w:val="004E449F"/>
    <w:rsid w:val="00500D6D"/>
    <w:rsid w:val="00510BA6"/>
    <w:rsid w:val="00511344"/>
    <w:rsid w:val="00522A63"/>
    <w:rsid w:val="00523C3C"/>
    <w:rsid w:val="00543560"/>
    <w:rsid w:val="00544015"/>
    <w:rsid w:val="005509FB"/>
    <w:rsid w:val="005651F6"/>
    <w:rsid w:val="005714FB"/>
    <w:rsid w:val="0057317F"/>
    <w:rsid w:val="0057363B"/>
    <w:rsid w:val="00575C8B"/>
    <w:rsid w:val="00576B7C"/>
    <w:rsid w:val="005840CE"/>
    <w:rsid w:val="005A009B"/>
    <w:rsid w:val="005C33DD"/>
    <w:rsid w:val="005C57C0"/>
    <w:rsid w:val="005D171B"/>
    <w:rsid w:val="005D68EB"/>
    <w:rsid w:val="005F0E65"/>
    <w:rsid w:val="00600EBD"/>
    <w:rsid w:val="00605887"/>
    <w:rsid w:val="00613A0E"/>
    <w:rsid w:val="006355D3"/>
    <w:rsid w:val="00651D86"/>
    <w:rsid w:val="00654785"/>
    <w:rsid w:val="006715BC"/>
    <w:rsid w:val="006A0244"/>
    <w:rsid w:val="006B05AC"/>
    <w:rsid w:val="006F7F74"/>
    <w:rsid w:val="00710F8F"/>
    <w:rsid w:val="00714787"/>
    <w:rsid w:val="0073772E"/>
    <w:rsid w:val="00744B0F"/>
    <w:rsid w:val="00747563"/>
    <w:rsid w:val="007574B0"/>
    <w:rsid w:val="00776400"/>
    <w:rsid w:val="00780B70"/>
    <w:rsid w:val="00781177"/>
    <w:rsid w:val="0078344E"/>
    <w:rsid w:val="00793072"/>
    <w:rsid w:val="007B74B0"/>
    <w:rsid w:val="007C620E"/>
    <w:rsid w:val="007E1155"/>
    <w:rsid w:val="007E2788"/>
    <w:rsid w:val="007E6333"/>
    <w:rsid w:val="007F2504"/>
    <w:rsid w:val="007F47AD"/>
    <w:rsid w:val="007F7FCB"/>
    <w:rsid w:val="00806178"/>
    <w:rsid w:val="00806FBF"/>
    <w:rsid w:val="008073DA"/>
    <w:rsid w:val="00807F79"/>
    <w:rsid w:val="00814A1F"/>
    <w:rsid w:val="00815D60"/>
    <w:rsid w:val="00820FCB"/>
    <w:rsid w:val="00821BA3"/>
    <w:rsid w:val="008325EC"/>
    <w:rsid w:val="00846D6F"/>
    <w:rsid w:val="00847188"/>
    <w:rsid w:val="0085478F"/>
    <w:rsid w:val="00855024"/>
    <w:rsid w:val="008629AD"/>
    <w:rsid w:val="00873729"/>
    <w:rsid w:val="00882B8B"/>
    <w:rsid w:val="008A1EA2"/>
    <w:rsid w:val="008B0912"/>
    <w:rsid w:val="008B7A41"/>
    <w:rsid w:val="008C22CC"/>
    <w:rsid w:val="008C760D"/>
    <w:rsid w:val="008D572E"/>
    <w:rsid w:val="008D7B64"/>
    <w:rsid w:val="008E25C1"/>
    <w:rsid w:val="008E5CC9"/>
    <w:rsid w:val="008F3A87"/>
    <w:rsid w:val="00901916"/>
    <w:rsid w:val="00901F3D"/>
    <w:rsid w:val="009226BD"/>
    <w:rsid w:val="009405E5"/>
    <w:rsid w:val="0094368D"/>
    <w:rsid w:val="009634C6"/>
    <w:rsid w:val="0096557B"/>
    <w:rsid w:val="00971484"/>
    <w:rsid w:val="00971B11"/>
    <w:rsid w:val="00985A5A"/>
    <w:rsid w:val="0099523A"/>
    <w:rsid w:val="009A6B20"/>
    <w:rsid w:val="009A7C80"/>
    <w:rsid w:val="009B712A"/>
    <w:rsid w:val="009C0627"/>
    <w:rsid w:val="009D0862"/>
    <w:rsid w:val="009D1290"/>
    <w:rsid w:val="009F062A"/>
    <w:rsid w:val="00A0334C"/>
    <w:rsid w:val="00A05BBC"/>
    <w:rsid w:val="00A126DC"/>
    <w:rsid w:val="00A313BD"/>
    <w:rsid w:val="00A540EC"/>
    <w:rsid w:val="00A6026B"/>
    <w:rsid w:val="00A618B7"/>
    <w:rsid w:val="00A646A2"/>
    <w:rsid w:val="00A66210"/>
    <w:rsid w:val="00A7589A"/>
    <w:rsid w:val="00AB44B9"/>
    <w:rsid w:val="00AB6471"/>
    <w:rsid w:val="00AB6C2F"/>
    <w:rsid w:val="00AD2BE5"/>
    <w:rsid w:val="00AD590F"/>
    <w:rsid w:val="00AE07CE"/>
    <w:rsid w:val="00B077F7"/>
    <w:rsid w:val="00B1292C"/>
    <w:rsid w:val="00B12D4E"/>
    <w:rsid w:val="00B24E58"/>
    <w:rsid w:val="00B24FCF"/>
    <w:rsid w:val="00B32A2B"/>
    <w:rsid w:val="00B408A5"/>
    <w:rsid w:val="00B46398"/>
    <w:rsid w:val="00B535AC"/>
    <w:rsid w:val="00B5621F"/>
    <w:rsid w:val="00B63742"/>
    <w:rsid w:val="00B67C34"/>
    <w:rsid w:val="00B76CBE"/>
    <w:rsid w:val="00B84773"/>
    <w:rsid w:val="00BA1282"/>
    <w:rsid w:val="00BA5326"/>
    <w:rsid w:val="00BB22EE"/>
    <w:rsid w:val="00BB48D6"/>
    <w:rsid w:val="00BB5308"/>
    <w:rsid w:val="00BB5318"/>
    <w:rsid w:val="00BB54A1"/>
    <w:rsid w:val="00BC0981"/>
    <w:rsid w:val="00BC22E9"/>
    <w:rsid w:val="00BC62B4"/>
    <w:rsid w:val="00BE15D0"/>
    <w:rsid w:val="00BE38D0"/>
    <w:rsid w:val="00C03540"/>
    <w:rsid w:val="00C301D1"/>
    <w:rsid w:val="00C31C27"/>
    <w:rsid w:val="00C36973"/>
    <w:rsid w:val="00C46055"/>
    <w:rsid w:val="00C6390B"/>
    <w:rsid w:val="00C67385"/>
    <w:rsid w:val="00C91FBC"/>
    <w:rsid w:val="00C9325C"/>
    <w:rsid w:val="00CA3515"/>
    <w:rsid w:val="00CC038E"/>
    <w:rsid w:val="00CC3F71"/>
    <w:rsid w:val="00CD3807"/>
    <w:rsid w:val="00CE3F5B"/>
    <w:rsid w:val="00CF5A00"/>
    <w:rsid w:val="00D06341"/>
    <w:rsid w:val="00D3732D"/>
    <w:rsid w:val="00D405CF"/>
    <w:rsid w:val="00D467E9"/>
    <w:rsid w:val="00D50E5B"/>
    <w:rsid w:val="00D54433"/>
    <w:rsid w:val="00D61B0B"/>
    <w:rsid w:val="00D62AA4"/>
    <w:rsid w:val="00D74ED0"/>
    <w:rsid w:val="00D8582B"/>
    <w:rsid w:val="00D9145B"/>
    <w:rsid w:val="00D92EE0"/>
    <w:rsid w:val="00D94214"/>
    <w:rsid w:val="00D95254"/>
    <w:rsid w:val="00D95F16"/>
    <w:rsid w:val="00D97E57"/>
    <w:rsid w:val="00DA01E8"/>
    <w:rsid w:val="00DA2257"/>
    <w:rsid w:val="00DA5082"/>
    <w:rsid w:val="00DA6BE7"/>
    <w:rsid w:val="00DB03AB"/>
    <w:rsid w:val="00DB2591"/>
    <w:rsid w:val="00DC5857"/>
    <w:rsid w:val="00DD2875"/>
    <w:rsid w:val="00DE0A6D"/>
    <w:rsid w:val="00DF04D9"/>
    <w:rsid w:val="00DF7D0B"/>
    <w:rsid w:val="00E00D7E"/>
    <w:rsid w:val="00E064A4"/>
    <w:rsid w:val="00E155D8"/>
    <w:rsid w:val="00E2135D"/>
    <w:rsid w:val="00E237B9"/>
    <w:rsid w:val="00E23F50"/>
    <w:rsid w:val="00E25860"/>
    <w:rsid w:val="00E27EFD"/>
    <w:rsid w:val="00E30C9F"/>
    <w:rsid w:val="00E32E63"/>
    <w:rsid w:val="00E34CF5"/>
    <w:rsid w:val="00E358A8"/>
    <w:rsid w:val="00E372F9"/>
    <w:rsid w:val="00E43A31"/>
    <w:rsid w:val="00E52337"/>
    <w:rsid w:val="00E81839"/>
    <w:rsid w:val="00E83558"/>
    <w:rsid w:val="00E85734"/>
    <w:rsid w:val="00E8740E"/>
    <w:rsid w:val="00EB1F8B"/>
    <w:rsid w:val="00EB219B"/>
    <w:rsid w:val="00EC3523"/>
    <w:rsid w:val="00EC5E31"/>
    <w:rsid w:val="00EC768A"/>
    <w:rsid w:val="00EC79C0"/>
    <w:rsid w:val="00ED3C32"/>
    <w:rsid w:val="00ED61BA"/>
    <w:rsid w:val="00F07F1F"/>
    <w:rsid w:val="00F24064"/>
    <w:rsid w:val="00F24ABC"/>
    <w:rsid w:val="00F355A3"/>
    <w:rsid w:val="00F3657F"/>
    <w:rsid w:val="00F47A2D"/>
    <w:rsid w:val="00F73599"/>
    <w:rsid w:val="00F80DC4"/>
    <w:rsid w:val="00F81F03"/>
    <w:rsid w:val="00F82D04"/>
    <w:rsid w:val="00FA0304"/>
    <w:rsid w:val="00FA2CCB"/>
    <w:rsid w:val="00FA365F"/>
    <w:rsid w:val="00FB190F"/>
    <w:rsid w:val="00FD1920"/>
    <w:rsid w:val="00FD73BB"/>
    <w:rsid w:val="00FE2132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4389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38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8A68-0BB5-47E1-B69B-1D769D3A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217</cp:revision>
  <cp:lastPrinted>2022-11-15T03:20:00Z</cp:lastPrinted>
  <dcterms:created xsi:type="dcterms:W3CDTF">2018-03-13T09:11:00Z</dcterms:created>
  <dcterms:modified xsi:type="dcterms:W3CDTF">2022-11-15T03:20:00Z</dcterms:modified>
</cp:coreProperties>
</file>